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B1337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B1337">
        <w:rPr>
          <w:rFonts w:ascii="Times New Roman" w:hAnsi="Times New Roman"/>
          <w:noProof/>
        </w:rPr>
        <w:t>415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B1337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B1337">
        <w:rPr>
          <w:b/>
          <w:i/>
          <w:color w:val="000000"/>
          <w:sz w:val="22"/>
          <w:szCs w:val="22"/>
        </w:rPr>
        <w:t>Строительство ВЛИ-0,38 кВ от оп. 31ВЛИ-0,4 кВ ТП-5402  ПС Купавна № 100, МО, Ногинский р-н, г. Э лектроугли,мкр. Светлый, 50:16:0701020:2935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B1337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B1337">
        <w:rPr>
          <w:rFonts w:ascii="Times New Roman" w:hAnsi="Times New Roman" w:cs="Times New Roman"/>
          <w:b/>
          <w:snapToGrid w:val="0"/>
        </w:rPr>
        <w:t>Строительство ВЛИ-0,38 кВ от оп. 31ВЛИ-0,4 кВ ТП-5402  ПС Купавна № 100, МО, Ногинский р-н, г. Э лектроугли,мкр. Светлый, 50:16:0701020:2935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B1337">
        <w:rPr>
          <w:b/>
          <w:color w:val="000000"/>
          <w:sz w:val="22"/>
          <w:szCs w:val="22"/>
        </w:rPr>
        <w:t>18.09.2026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B1337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B1337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B133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B1337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B1337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337" w:rsidRDefault="006B1337" w:rsidP="0018059F">
      <w:pPr>
        <w:spacing w:after="0" w:line="240" w:lineRule="auto"/>
      </w:pPr>
      <w:r>
        <w:separator/>
      </w:r>
    </w:p>
  </w:endnote>
  <w:endnote w:type="continuationSeparator" w:id="0">
    <w:p w:rsidR="006B1337" w:rsidRDefault="006B133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B133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337" w:rsidRDefault="006B1337" w:rsidP="0018059F">
      <w:pPr>
        <w:spacing w:after="0" w:line="240" w:lineRule="auto"/>
      </w:pPr>
      <w:r>
        <w:separator/>
      </w:r>
    </w:p>
  </w:footnote>
  <w:footnote w:type="continuationSeparator" w:id="0">
    <w:p w:rsidR="006B1337" w:rsidRDefault="006B133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B1337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B1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B1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31583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2026-06-26T11:38:00Z</dcterms:created>
  <dcterms:modified xsi:type="dcterms:W3CDTF">2026-06-26T11:38:00Z</dcterms:modified>
</cp:coreProperties>
</file>